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41" w:rsidRPr="0009454C" w:rsidRDefault="00ED0241" w:rsidP="00ED0241">
      <w:pPr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УТВЕРЖДЕНЫ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постановлением администрации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городского округа город Воронеж</w:t>
      </w:r>
    </w:p>
    <w:p w:rsidR="00ED0241" w:rsidRDefault="00ED0241" w:rsidP="00645DBD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 xml:space="preserve">от </w:t>
      </w:r>
      <w:r w:rsidR="00645DBD">
        <w:rPr>
          <w:sz w:val="28"/>
          <w:szCs w:val="28"/>
        </w:rPr>
        <w:t>02.02.2026</w:t>
      </w:r>
      <w:r>
        <w:rPr>
          <w:sz w:val="28"/>
          <w:szCs w:val="28"/>
        </w:rPr>
        <w:t xml:space="preserve">    </w:t>
      </w:r>
      <w:r w:rsidRPr="0009454C">
        <w:rPr>
          <w:sz w:val="28"/>
          <w:szCs w:val="28"/>
        </w:rPr>
        <w:t xml:space="preserve"> № </w:t>
      </w:r>
      <w:r w:rsidR="00645DBD">
        <w:rPr>
          <w:sz w:val="28"/>
          <w:szCs w:val="28"/>
        </w:rPr>
        <w:t>92</w:t>
      </w:r>
    </w:p>
    <w:p w:rsidR="00645DBD" w:rsidRPr="0009454C" w:rsidRDefault="00645DBD" w:rsidP="00645DBD">
      <w:pPr>
        <w:widowControl w:val="0"/>
        <w:autoSpaceDE w:val="0"/>
        <w:ind w:left="5103"/>
        <w:jc w:val="center"/>
        <w:rPr>
          <w:b/>
          <w:sz w:val="28"/>
          <w:szCs w:val="28"/>
        </w:rPr>
      </w:pPr>
      <w:bookmarkStart w:id="0" w:name="_GoBack"/>
      <w:bookmarkEnd w:id="0"/>
    </w:p>
    <w:p w:rsidR="00D470CE" w:rsidRPr="00C93C06" w:rsidRDefault="00D470CE" w:rsidP="00D470CE">
      <w:pPr>
        <w:tabs>
          <w:tab w:val="left" w:pos="1853"/>
          <w:tab w:val="center" w:pos="4677"/>
        </w:tabs>
        <w:spacing w:line="252" w:lineRule="auto"/>
        <w:jc w:val="center"/>
        <w:rPr>
          <w:b/>
          <w:bCs/>
          <w:iCs/>
          <w:sz w:val="28"/>
          <w:szCs w:val="28"/>
        </w:rPr>
      </w:pPr>
      <w:r w:rsidRPr="00C93C06">
        <w:rPr>
          <w:b/>
          <w:bCs/>
          <w:iCs/>
          <w:sz w:val="28"/>
          <w:szCs w:val="28"/>
        </w:rPr>
        <w:t>ИЗМЕНЕНИЯ</w:t>
      </w:r>
    </w:p>
    <w:p w:rsidR="00D470CE" w:rsidRPr="00C93C06" w:rsidRDefault="00D470CE" w:rsidP="00D470CE">
      <w:pPr>
        <w:tabs>
          <w:tab w:val="left" w:pos="1853"/>
          <w:tab w:val="center" w:pos="4677"/>
        </w:tabs>
        <w:spacing w:line="252" w:lineRule="auto"/>
        <w:jc w:val="center"/>
        <w:rPr>
          <w:b/>
          <w:bCs/>
          <w:iCs/>
          <w:sz w:val="28"/>
          <w:szCs w:val="28"/>
        </w:rPr>
      </w:pPr>
      <w:r w:rsidRPr="00C93C06">
        <w:rPr>
          <w:b/>
          <w:bCs/>
          <w:iCs/>
          <w:sz w:val="28"/>
          <w:szCs w:val="28"/>
        </w:rPr>
        <w:t xml:space="preserve">В </w:t>
      </w:r>
      <w:r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bCs/>
          <w:iCs/>
          <w:sz w:val="28"/>
          <w:szCs w:val="28"/>
        </w:rPr>
        <w:t xml:space="preserve">ПОЛОЖЕНИЕ </w:t>
      </w:r>
      <w:r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bCs/>
          <w:iCs/>
          <w:sz w:val="28"/>
          <w:szCs w:val="28"/>
        </w:rPr>
        <w:t>О</w:t>
      </w:r>
      <w:r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bCs/>
          <w:iCs/>
          <w:sz w:val="28"/>
          <w:szCs w:val="28"/>
        </w:rPr>
        <w:t xml:space="preserve"> ЗАКУПКЕ </w:t>
      </w:r>
      <w:r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bCs/>
          <w:iCs/>
          <w:sz w:val="28"/>
          <w:szCs w:val="28"/>
        </w:rPr>
        <w:t xml:space="preserve">ТОВАРОВ, </w:t>
      </w:r>
      <w:r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bCs/>
          <w:iCs/>
          <w:sz w:val="28"/>
          <w:szCs w:val="28"/>
        </w:rPr>
        <w:t xml:space="preserve">РАБОТ, </w:t>
      </w:r>
      <w:r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bCs/>
          <w:iCs/>
          <w:sz w:val="28"/>
          <w:szCs w:val="28"/>
        </w:rPr>
        <w:t>УСЛУГ</w:t>
      </w:r>
    </w:p>
    <w:p w:rsidR="00D470CE" w:rsidRPr="00C93C06" w:rsidRDefault="00D470CE" w:rsidP="00D470CE">
      <w:pPr>
        <w:spacing w:line="252" w:lineRule="auto"/>
        <w:jc w:val="center"/>
        <w:rPr>
          <w:b/>
          <w:sz w:val="28"/>
          <w:szCs w:val="28"/>
        </w:rPr>
      </w:pPr>
      <w:r w:rsidRPr="00C93C06">
        <w:rPr>
          <w:b/>
          <w:bCs/>
          <w:iCs/>
          <w:sz w:val="28"/>
          <w:szCs w:val="28"/>
        </w:rPr>
        <w:t xml:space="preserve">МУНИЦИПАЛЬНОГО </w:t>
      </w:r>
      <w:r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bCs/>
          <w:iCs/>
          <w:sz w:val="28"/>
          <w:szCs w:val="28"/>
        </w:rPr>
        <w:t>БЮДЖЕТНОГО</w:t>
      </w:r>
      <w:r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bCs/>
          <w:iCs/>
          <w:sz w:val="28"/>
          <w:szCs w:val="28"/>
        </w:rPr>
        <w:t xml:space="preserve"> </w:t>
      </w:r>
      <w:r w:rsidRPr="00C93C06">
        <w:rPr>
          <w:b/>
          <w:sz w:val="28"/>
          <w:szCs w:val="28"/>
        </w:rPr>
        <w:t xml:space="preserve">УЧРЕЖДЕНИЯ ГОРОДСКОГО </w:t>
      </w:r>
      <w:r>
        <w:rPr>
          <w:b/>
          <w:sz w:val="28"/>
          <w:szCs w:val="28"/>
        </w:rPr>
        <w:t xml:space="preserve"> </w:t>
      </w:r>
      <w:r w:rsidRPr="00C93C06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</w:t>
      </w:r>
      <w:r w:rsidRPr="00C93C06">
        <w:rPr>
          <w:b/>
          <w:sz w:val="28"/>
          <w:szCs w:val="28"/>
        </w:rPr>
        <w:t xml:space="preserve"> ГОРОД</w:t>
      </w:r>
      <w:r>
        <w:rPr>
          <w:b/>
          <w:sz w:val="28"/>
          <w:szCs w:val="28"/>
        </w:rPr>
        <w:t xml:space="preserve"> </w:t>
      </w:r>
      <w:r w:rsidRPr="00C93C06">
        <w:rPr>
          <w:b/>
          <w:sz w:val="28"/>
          <w:szCs w:val="28"/>
        </w:rPr>
        <w:t xml:space="preserve"> ВОРОНЕЖ</w:t>
      </w:r>
    </w:p>
    <w:p w:rsidR="00D470CE" w:rsidRPr="00C93C06" w:rsidRDefault="00D470CE" w:rsidP="00D470CE">
      <w:pPr>
        <w:spacing w:line="252" w:lineRule="auto"/>
        <w:jc w:val="center"/>
        <w:rPr>
          <w:b/>
          <w:sz w:val="28"/>
          <w:szCs w:val="28"/>
        </w:rPr>
      </w:pPr>
      <w:r w:rsidRPr="00C93C06">
        <w:rPr>
          <w:b/>
          <w:sz w:val="28"/>
          <w:szCs w:val="28"/>
        </w:rPr>
        <w:t xml:space="preserve">«КОМБИНАТ </w:t>
      </w:r>
      <w:r>
        <w:rPr>
          <w:b/>
          <w:sz w:val="28"/>
          <w:szCs w:val="28"/>
        </w:rPr>
        <w:t xml:space="preserve"> </w:t>
      </w:r>
      <w:r w:rsidRPr="00C93C06">
        <w:rPr>
          <w:b/>
          <w:sz w:val="28"/>
          <w:szCs w:val="28"/>
        </w:rPr>
        <w:t>БЛАГОУСТРОЙСТВА</w:t>
      </w:r>
    </w:p>
    <w:p w:rsidR="00D470CE" w:rsidRPr="00C93C06" w:rsidRDefault="00D470CE" w:rsidP="00D470CE">
      <w:pPr>
        <w:spacing w:line="25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ЛЕНИНСКОГО </w:t>
      </w:r>
      <w:r w:rsidRPr="00C93C06">
        <w:rPr>
          <w:b/>
          <w:sz w:val="28"/>
          <w:szCs w:val="28"/>
        </w:rPr>
        <w:t xml:space="preserve"> РАЙОНА»</w:t>
      </w:r>
    </w:p>
    <w:p w:rsidR="00B70D75" w:rsidRDefault="00B70D75" w:rsidP="00ED024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ED0241" w:rsidRDefault="00ED0241" w:rsidP="00ED024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0F3F46"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  <w:lang w:eastAsia="ru-RU"/>
        </w:rPr>
        <w:t xml:space="preserve">В </w:t>
      </w:r>
      <w:r w:rsidR="00B444D3">
        <w:rPr>
          <w:sz w:val="28"/>
          <w:szCs w:val="28"/>
          <w:lang w:eastAsia="ru-RU"/>
        </w:rPr>
        <w:t xml:space="preserve">разделе 1 «Общие положения» </w:t>
      </w:r>
      <w:r w:rsidR="00D470CE" w:rsidRPr="00F447C5">
        <w:rPr>
          <w:sz w:val="28"/>
          <w:szCs w:val="28"/>
          <w:lang w:eastAsia="ru-RU"/>
        </w:rPr>
        <w:t>Положения о</w:t>
      </w:r>
      <w:r w:rsidR="00D470CE">
        <w:rPr>
          <w:sz w:val="28"/>
          <w:szCs w:val="28"/>
          <w:lang w:eastAsia="ru-RU"/>
        </w:rPr>
        <w:t> </w:t>
      </w:r>
      <w:r w:rsidR="00D470CE" w:rsidRPr="00F447C5">
        <w:rPr>
          <w:sz w:val="28"/>
          <w:szCs w:val="28"/>
          <w:lang w:eastAsia="ru-RU"/>
        </w:rPr>
        <w:t>закупке товаров, работ, услуг муниципального бюджетного учреждения городского округа город Воронеж «Комбин</w:t>
      </w:r>
      <w:r w:rsidR="00D470CE">
        <w:rPr>
          <w:sz w:val="28"/>
          <w:szCs w:val="28"/>
          <w:lang w:eastAsia="ru-RU"/>
        </w:rPr>
        <w:t>ат благоустройства Ленинского</w:t>
      </w:r>
      <w:r w:rsidR="00D470CE" w:rsidRPr="00F447C5">
        <w:rPr>
          <w:sz w:val="28"/>
          <w:szCs w:val="28"/>
          <w:lang w:eastAsia="ru-RU"/>
        </w:rPr>
        <w:t xml:space="preserve"> района» (далее – </w:t>
      </w:r>
      <w:r w:rsidR="00D470CE">
        <w:rPr>
          <w:sz w:val="28"/>
          <w:szCs w:val="28"/>
          <w:lang w:eastAsia="ru-RU"/>
        </w:rPr>
        <w:t>Положение</w:t>
      </w:r>
      <w:r w:rsidR="00D470CE" w:rsidRPr="00F447C5">
        <w:rPr>
          <w:sz w:val="28"/>
          <w:szCs w:val="28"/>
          <w:lang w:eastAsia="ru-RU"/>
        </w:rPr>
        <w:t>)</w:t>
      </w:r>
      <w:r>
        <w:rPr>
          <w:sz w:val="28"/>
          <w:szCs w:val="28"/>
          <w:lang w:eastAsia="ru-RU"/>
        </w:rPr>
        <w:t>: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 xml:space="preserve">1.1. </w:t>
      </w:r>
      <w:hyperlink r:id="rId7" w:tooltip="Постановление Администрации городского округа город Воронеж от 04.06.2015 N 457 (ред. от 17.01.2025) &quot;О мерах по реализации Федерального закона от 18.07.2011 N 223-ФЗ &quot;О закупках товаров, работ, услуг отдельными видами юридических лиц&quot; в городском округе город">
        <w:r w:rsidRPr="00E9350E">
          <w:rPr>
            <w:sz w:val="28"/>
            <w:szCs w:val="28"/>
            <w:lang w:eastAsia="ru-RU"/>
          </w:rPr>
          <w:t>Подраздел 1.1</w:t>
        </w:r>
      </w:hyperlink>
      <w:r w:rsidRPr="00E9350E">
        <w:rPr>
          <w:sz w:val="28"/>
          <w:szCs w:val="28"/>
          <w:lang w:eastAsia="ru-RU"/>
        </w:rPr>
        <w:t xml:space="preserve"> </w:t>
      </w:r>
      <w:r w:rsidR="00E9350E">
        <w:rPr>
          <w:sz w:val="28"/>
          <w:szCs w:val="28"/>
          <w:lang w:eastAsia="ru-RU"/>
        </w:rPr>
        <w:t>«</w:t>
      </w:r>
      <w:r w:rsidRPr="00E9350E">
        <w:rPr>
          <w:sz w:val="28"/>
          <w:szCs w:val="28"/>
          <w:lang w:eastAsia="ru-RU"/>
        </w:rPr>
        <w:t>Термины и определения</w:t>
      </w:r>
      <w:r w:rsidR="00E9350E">
        <w:rPr>
          <w:sz w:val="28"/>
          <w:szCs w:val="28"/>
          <w:lang w:eastAsia="ru-RU"/>
        </w:rPr>
        <w:t>»</w:t>
      </w:r>
      <w:r w:rsidR="00E95F03">
        <w:rPr>
          <w:sz w:val="28"/>
          <w:szCs w:val="28"/>
          <w:lang w:eastAsia="ru-RU"/>
        </w:rPr>
        <w:t xml:space="preserve"> </w:t>
      </w:r>
      <w:r w:rsidRPr="00E9350E">
        <w:rPr>
          <w:sz w:val="28"/>
          <w:szCs w:val="28"/>
          <w:lang w:eastAsia="ru-RU"/>
        </w:rPr>
        <w:t>дополнить абзацем следующего содержания: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 xml:space="preserve">«Совместная закупка </w:t>
      </w:r>
      <w:r w:rsidR="007A31D3" w:rsidRPr="00F447C5">
        <w:rPr>
          <w:sz w:val="28"/>
          <w:szCs w:val="28"/>
          <w:lang w:eastAsia="ru-RU"/>
        </w:rPr>
        <w:t>–</w:t>
      </w:r>
      <w:r w:rsidRPr="00E9350E">
        <w:rPr>
          <w:sz w:val="28"/>
          <w:szCs w:val="28"/>
          <w:lang w:eastAsia="ru-RU"/>
        </w:rPr>
        <w:t xml:space="preserve"> конкурентная закупка, проводимая с целью удовлетворения потребностей двух и более заказчиков в соответствии с настоящим Положением</w:t>
      </w:r>
      <w:proofErr w:type="gramStart"/>
      <w:r w:rsidRPr="00E9350E">
        <w:rPr>
          <w:sz w:val="28"/>
          <w:szCs w:val="28"/>
          <w:lang w:eastAsia="ru-RU"/>
        </w:rPr>
        <w:t>.».</w:t>
      </w:r>
      <w:proofErr w:type="gramEnd"/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 xml:space="preserve">1.2. </w:t>
      </w:r>
      <w:hyperlink r:id="rId8" w:tooltip="Постановление Администрации городского округа город Воронеж от 04.06.2015 N 457 (ред. от 17.01.2025) &quot;О мерах по реализации Федерального закона от 18.07.2011 N 223-ФЗ &quot;О закупках товаров, работ, услуг отдельными видами юридических лиц&quot; в городском округе город">
        <w:r w:rsidRPr="00E9350E">
          <w:rPr>
            <w:sz w:val="28"/>
            <w:szCs w:val="28"/>
            <w:lang w:eastAsia="ru-RU"/>
          </w:rPr>
          <w:t>Подраздел 1.2</w:t>
        </w:r>
      </w:hyperlink>
      <w:r w:rsidRPr="00E9350E">
        <w:rPr>
          <w:sz w:val="28"/>
          <w:szCs w:val="28"/>
          <w:lang w:eastAsia="ru-RU"/>
        </w:rPr>
        <w:t xml:space="preserve"> «Предмет регулирования</w:t>
      </w:r>
      <w:r w:rsidR="00E9350E" w:rsidRPr="00E9350E">
        <w:rPr>
          <w:sz w:val="28"/>
          <w:szCs w:val="28"/>
          <w:lang w:eastAsia="ru-RU"/>
        </w:rPr>
        <w:t>»</w:t>
      </w:r>
      <w:r w:rsidRPr="00E9350E">
        <w:rPr>
          <w:sz w:val="28"/>
          <w:szCs w:val="28"/>
          <w:lang w:eastAsia="ru-RU"/>
        </w:rPr>
        <w:t xml:space="preserve"> дополнить пунктом 1.2.8 следующего содержания:</w:t>
      </w:r>
    </w:p>
    <w:p w:rsidR="00B444D3" w:rsidRPr="00E9350E" w:rsidRDefault="00E9350E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«</w:t>
      </w:r>
      <w:r w:rsidR="00B444D3" w:rsidRPr="00E9350E">
        <w:rPr>
          <w:sz w:val="28"/>
          <w:szCs w:val="28"/>
          <w:lang w:eastAsia="ru-RU"/>
        </w:rPr>
        <w:t xml:space="preserve">1.2.8. При наличии у двух и более заказчиков потребности в одних и тех же товарах, работах, услугах такие заказчики вправе проводить совместные закупки. Права, обязанности и ответственность заказчиков при проведении совместных закупок определяются соглашением о проведении совместной закупки, заключенным в соответствии с Гражданским </w:t>
      </w:r>
      <w:hyperlink r:id="rId9" w:tooltip="&quot;Гражданский кодекс Российской Федерации (часть первая)&quot; от 30.11.1994 N 51-ФЗ (ред. от 31.07.2025) (с изм. и доп., вступ. в силу с 01.08.2025) {КонсультантПлюс}">
        <w:r w:rsidR="00B444D3" w:rsidRPr="00E9350E">
          <w:rPr>
            <w:sz w:val="28"/>
            <w:szCs w:val="28"/>
            <w:lang w:eastAsia="ru-RU"/>
          </w:rPr>
          <w:t>кодексом</w:t>
        </w:r>
      </w:hyperlink>
      <w:r w:rsidR="00B444D3" w:rsidRPr="00E9350E">
        <w:rPr>
          <w:sz w:val="28"/>
          <w:szCs w:val="28"/>
          <w:lang w:eastAsia="ru-RU"/>
        </w:rPr>
        <w:t xml:space="preserve"> Российской Федерации и настоящим Положением</w:t>
      </w:r>
      <w:proofErr w:type="gramStart"/>
      <w:r w:rsidR="00B444D3" w:rsidRPr="00E9350E">
        <w:rPr>
          <w:sz w:val="28"/>
          <w:szCs w:val="28"/>
          <w:lang w:eastAsia="ru-RU"/>
        </w:rPr>
        <w:t>.</w:t>
      </w:r>
      <w:r w:rsidRPr="00E9350E">
        <w:rPr>
          <w:sz w:val="28"/>
          <w:szCs w:val="28"/>
          <w:lang w:eastAsia="ru-RU"/>
        </w:rPr>
        <w:t>»</w:t>
      </w:r>
      <w:r w:rsidR="00B444D3" w:rsidRPr="00E9350E">
        <w:rPr>
          <w:sz w:val="28"/>
          <w:szCs w:val="28"/>
          <w:lang w:eastAsia="ru-RU"/>
        </w:rPr>
        <w:t>.</w:t>
      </w:r>
      <w:proofErr w:type="gramEnd"/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 xml:space="preserve">2. </w:t>
      </w:r>
      <w:hyperlink r:id="rId10" w:tooltip="Постановление Администрации городского округа город Воронеж от 04.06.2015 N 457 (ред. от 17.01.2025) &quot;О мерах по реализации Федерального закона от 18.07.2011 N 223-ФЗ &quot;О закупках товаров, работ, услуг отдельными видами юридических лиц&quot; в городском округе город">
        <w:r w:rsidRPr="00E9350E">
          <w:rPr>
            <w:sz w:val="28"/>
            <w:szCs w:val="28"/>
            <w:lang w:eastAsia="ru-RU"/>
          </w:rPr>
          <w:t>Раздел 9</w:t>
        </w:r>
      </w:hyperlink>
      <w:r w:rsidRPr="00E9350E">
        <w:rPr>
          <w:sz w:val="28"/>
          <w:szCs w:val="28"/>
          <w:lang w:eastAsia="ru-RU"/>
        </w:rPr>
        <w:t xml:space="preserve"> </w:t>
      </w:r>
      <w:r w:rsidR="00E9350E" w:rsidRPr="00E9350E">
        <w:rPr>
          <w:sz w:val="28"/>
          <w:szCs w:val="28"/>
          <w:lang w:eastAsia="ru-RU"/>
        </w:rPr>
        <w:t>«</w:t>
      </w:r>
      <w:r w:rsidRPr="00E9350E">
        <w:rPr>
          <w:sz w:val="28"/>
          <w:szCs w:val="28"/>
          <w:lang w:eastAsia="ru-RU"/>
        </w:rPr>
        <w:t>Порядок подготовки и проведения закупок</w:t>
      </w:r>
      <w:r w:rsidR="00E9350E" w:rsidRPr="00E9350E">
        <w:rPr>
          <w:sz w:val="28"/>
          <w:szCs w:val="28"/>
          <w:lang w:eastAsia="ru-RU"/>
        </w:rPr>
        <w:t>»</w:t>
      </w:r>
      <w:r w:rsidRPr="00E9350E">
        <w:rPr>
          <w:sz w:val="28"/>
          <w:szCs w:val="28"/>
          <w:lang w:eastAsia="ru-RU"/>
        </w:rPr>
        <w:t xml:space="preserve"> </w:t>
      </w:r>
      <w:r w:rsidR="00E9350E" w:rsidRPr="00E9350E">
        <w:rPr>
          <w:sz w:val="28"/>
          <w:szCs w:val="28"/>
          <w:lang w:eastAsia="ru-RU"/>
        </w:rPr>
        <w:t>Положения</w:t>
      </w:r>
      <w:r w:rsidRPr="00E9350E">
        <w:rPr>
          <w:sz w:val="28"/>
          <w:szCs w:val="28"/>
          <w:lang w:eastAsia="ru-RU"/>
        </w:rPr>
        <w:t xml:space="preserve"> дополнить подразделом 9.10 следующего содержания:</w:t>
      </w:r>
    </w:p>
    <w:p w:rsidR="00B444D3" w:rsidRPr="00E9350E" w:rsidRDefault="00E9350E" w:rsidP="00E95F03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«</w:t>
      </w:r>
      <w:r w:rsidR="00B444D3" w:rsidRPr="00E9350E">
        <w:rPr>
          <w:sz w:val="28"/>
          <w:szCs w:val="28"/>
          <w:lang w:eastAsia="ru-RU"/>
        </w:rPr>
        <w:t>9.10. Особенности организации и проведения</w:t>
      </w:r>
      <w:r w:rsidR="00E95F03">
        <w:rPr>
          <w:sz w:val="28"/>
          <w:szCs w:val="28"/>
          <w:lang w:eastAsia="ru-RU"/>
        </w:rPr>
        <w:t xml:space="preserve"> </w:t>
      </w:r>
      <w:r w:rsidR="00B444D3" w:rsidRPr="00E9350E">
        <w:rPr>
          <w:sz w:val="28"/>
          <w:szCs w:val="28"/>
          <w:lang w:eastAsia="ru-RU"/>
        </w:rPr>
        <w:t>совместных закупок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9.10.1. Заказчик вправе проводить совместные закупки с другими заказчиками конкурентными способами</w:t>
      </w:r>
      <w:r w:rsidR="00C669EF">
        <w:rPr>
          <w:sz w:val="28"/>
          <w:szCs w:val="28"/>
          <w:lang w:eastAsia="ru-RU"/>
        </w:rPr>
        <w:t>, установленными в подпунктах 1</w:t>
      </w:r>
      <w:r w:rsidR="00C669EF" w:rsidRPr="00F447C5">
        <w:rPr>
          <w:sz w:val="28"/>
          <w:szCs w:val="28"/>
          <w:lang w:eastAsia="ru-RU"/>
        </w:rPr>
        <w:t>–</w:t>
      </w:r>
      <w:r w:rsidRPr="00E9350E">
        <w:rPr>
          <w:sz w:val="28"/>
          <w:szCs w:val="28"/>
          <w:lang w:eastAsia="ru-RU"/>
        </w:rPr>
        <w:t>4 пункта 4.1 раздела 4 настоящего Положения, в том числе у субъектов малого и среднего предпринимательства.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9.10.3. 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9.10.4. Организатором совместной закупки является управление муниципальных закупок администрации городского округа город Воронеж.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9.10.5. Для организации и проведения совместной закупки заказчики и организатор совместной закупки заключают соглашение о проведении совместной закупки.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9.10.6. Соглашение о проведении совместной закупки должно содержать: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1) информацию о сторонах соглашения;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2) информацию о предмете закупки;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3) сведения об определении и обосновании НМЦД;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4) права, обязанности и ответственность сторон соглашения;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5) информацию об организаторе совместной закупки, в том числе перечень полномочий, переданных организатору совместной закупки сторонами соглашения;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6) информацию об ЭП, которая будет использована для проведения совместной закупки (в случае проведения закупки в электронной форме);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7) порядок формирования комиссии по осуществлению совместной закупки;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8) порядок, срок разработки, согласования и утверждения документации о закупке;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9) срок проведения совместной закупки;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10) иную информацию, определяющую взаимоотношения сторон соглашения при проведении совместной закупки.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9.10.7. 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9.10.8. Договоры по результатам совместной закупки заключаются каждым заказчиком самостоятельно в соответствии с разделом 13 настоящего Положения.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>9.10.9. 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</w:t>
      </w:r>
      <w:r w:rsidR="00E9350E" w:rsidRPr="00E9350E">
        <w:rPr>
          <w:sz w:val="28"/>
          <w:szCs w:val="28"/>
          <w:lang w:eastAsia="ru-RU"/>
        </w:rPr>
        <w:t>»</w:t>
      </w:r>
      <w:r w:rsidRPr="00E9350E">
        <w:rPr>
          <w:sz w:val="28"/>
          <w:szCs w:val="28"/>
          <w:lang w:eastAsia="ru-RU"/>
        </w:rPr>
        <w:t>.</w:t>
      </w:r>
    </w:p>
    <w:p w:rsidR="00B444D3" w:rsidRPr="00E9350E" w:rsidRDefault="00B444D3" w:rsidP="00E9350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9350E">
        <w:rPr>
          <w:sz w:val="28"/>
          <w:szCs w:val="28"/>
          <w:lang w:eastAsia="ru-RU"/>
        </w:rPr>
        <w:t xml:space="preserve">3. В </w:t>
      </w:r>
      <w:hyperlink r:id="rId11" w:tooltip="Постановление Администрации городского округа город Воронеж от 04.06.2015 N 457 (ред. от 17.01.2025) &quot;О мерах по реализации Федерального закона от 18.07.2011 N 223-ФЗ &quot;О закупках товаров, работ, услуг отдельными видами юридических лиц&quot; в городском округе город">
        <w:r w:rsidRPr="00E9350E">
          <w:rPr>
            <w:sz w:val="28"/>
            <w:szCs w:val="28"/>
            <w:lang w:eastAsia="ru-RU"/>
          </w:rPr>
          <w:t>подпункте 7 пункта 13.2.2 подраздела 13.2</w:t>
        </w:r>
      </w:hyperlink>
      <w:r w:rsidRPr="00E9350E">
        <w:rPr>
          <w:sz w:val="28"/>
          <w:szCs w:val="28"/>
          <w:lang w:eastAsia="ru-RU"/>
        </w:rPr>
        <w:t xml:space="preserve"> </w:t>
      </w:r>
      <w:r w:rsidR="00E9350E" w:rsidRPr="00E9350E">
        <w:rPr>
          <w:sz w:val="28"/>
          <w:szCs w:val="28"/>
          <w:lang w:eastAsia="ru-RU"/>
        </w:rPr>
        <w:t>«</w:t>
      </w:r>
      <w:r w:rsidRPr="00E9350E">
        <w:rPr>
          <w:sz w:val="28"/>
          <w:szCs w:val="28"/>
          <w:lang w:eastAsia="ru-RU"/>
        </w:rPr>
        <w:t>Исполнение, изменение и расторжение договора</w:t>
      </w:r>
      <w:r w:rsidR="00E9350E" w:rsidRPr="00E9350E">
        <w:rPr>
          <w:sz w:val="28"/>
          <w:szCs w:val="28"/>
          <w:lang w:eastAsia="ru-RU"/>
        </w:rPr>
        <w:t>»</w:t>
      </w:r>
      <w:r w:rsidRPr="00E9350E">
        <w:rPr>
          <w:sz w:val="28"/>
          <w:szCs w:val="28"/>
          <w:lang w:eastAsia="ru-RU"/>
        </w:rPr>
        <w:t xml:space="preserve"> раздела 13 </w:t>
      </w:r>
      <w:r w:rsidR="00E9350E" w:rsidRPr="00E9350E">
        <w:rPr>
          <w:sz w:val="28"/>
          <w:szCs w:val="28"/>
          <w:lang w:eastAsia="ru-RU"/>
        </w:rPr>
        <w:t>«</w:t>
      </w:r>
      <w:r w:rsidRPr="00E9350E">
        <w:rPr>
          <w:sz w:val="28"/>
          <w:szCs w:val="28"/>
          <w:lang w:eastAsia="ru-RU"/>
        </w:rPr>
        <w:t>Заключение, исполнение, изменение и расторжение договора</w:t>
      </w:r>
      <w:r w:rsidR="00E9350E" w:rsidRPr="00E9350E">
        <w:rPr>
          <w:sz w:val="28"/>
          <w:szCs w:val="28"/>
          <w:lang w:eastAsia="ru-RU"/>
        </w:rPr>
        <w:t>»</w:t>
      </w:r>
      <w:r w:rsidRPr="00E9350E">
        <w:rPr>
          <w:sz w:val="28"/>
          <w:szCs w:val="28"/>
          <w:lang w:eastAsia="ru-RU"/>
        </w:rPr>
        <w:t xml:space="preserve"> </w:t>
      </w:r>
      <w:r w:rsidR="00E9350E" w:rsidRPr="00E9350E">
        <w:rPr>
          <w:sz w:val="28"/>
          <w:szCs w:val="28"/>
          <w:lang w:eastAsia="ru-RU"/>
        </w:rPr>
        <w:t>Положения</w:t>
      </w:r>
      <w:r w:rsidRPr="00E9350E">
        <w:rPr>
          <w:sz w:val="28"/>
          <w:szCs w:val="28"/>
          <w:lang w:eastAsia="ru-RU"/>
        </w:rPr>
        <w:t xml:space="preserve"> слова </w:t>
      </w:r>
      <w:r w:rsidR="00E9350E" w:rsidRPr="00E9350E">
        <w:rPr>
          <w:sz w:val="28"/>
          <w:szCs w:val="28"/>
          <w:lang w:eastAsia="ru-RU"/>
        </w:rPr>
        <w:t>«</w:t>
      </w:r>
      <w:r w:rsidRPr="00E9350E">
        <w:rPr>
          <w:sz w:val="28"/>
          <w:szCs w:val="28"/>
          <w:lang w:eastAsia="ru-RU"/>
        </w:rPr>
        <w:t>до 1 января 2025 года</w:t>
      </w:r>
      <w:r w:rsidR="00E9350E" w:rsidRPr="00E9350E">
        <w:rPr>
          <w:sz w:val="28"/>
          <w:szCs w:val="28"/>
          <w:lang w:eastAsia="ru-RU"/>
        </w:rPr>
        <w:t>»</w:t>
      </w:r>
      <w:r w:rsidRPr="00E9350E">
        <w:rPr>
          <w:sz w:val="28"/>
          <w:szCs w:val="28"/>
          <w:lang w:eastAsia="ru-RU"/>
        </w:rPr>
        <w:t xml:space="preserve"> заменить словами </w:t>
      </w:r>
      <w:r w:rsidR="00E9350E" w:rsidRPr="00E9350E">
        <w:rPr>
          <w:sz w:val="28"/>
          <w:szCs w:val="28"/>
          <w:lang w:eastAsia="ru-RU"/>
        </w:rPr>
        <w:t>«</w:t>
      </w:r>
      <w:r w:rsidRPr="00E9350E">
        <w:rPr>
          <w:sz w:val="28"/>
          <w:szCs w:val="28"/>
          <w:lang w:eastAsia="ru-RU"/>
        </w:rPr>
        <w:t>до 1 января 2026 года</w:t>
      </w:r>
      <w:r w:rsidR="00E9350E" w:rsidRPr="00E9350E">
        <w:rPr>
          <w:sz w:val="28"/>
          <w:szCs w:val="28"/>
          <w:lang w:eastAsia="ru-RU"/>
        </w:rPr>
        <w:t>»</w:t>
      </w:r>
      <w:r w:rsidRPr="00E9350E">
        <w:rPr>
          <w:sz w:val="28"/>
          <w:szCs w:val="28"/>
          <w:lang w:eastAsia="ru-RU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A629F" w:rsidTr="004733FA">
        <w:tc>
          <w:tcPr>
            <w:tcW w:w="4785" w:type="dxa"/>
            <w:shd w:val="clear" w:color="auto" w:fill="auto"/>
          </w:tcPr>
          <w:p w:rsidR="00AA629F" w:rsidRDefault="00AA629F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</w:p>
          <w:p w:rsidR="00E9350E" w:rsidRDefault="00E9350E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</w:p>
          <w:p w:rsidR="00AA629F" w:rsidRDefault="00E9350E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="00AA629F">
              <w:rPr>
                <w:rFonts w:eastAsia="Calibri"/>
                <w:sz w:val="28"/>
                <w:szCs w:val="28"/>
              </w:rPr>
              <w:t>уководител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AA629F">
              <w:rPr>
                <w:rFonts w:eastAsia="Calibri"/>
                <w:sz w:val="28"/>
                <w:szCs w:val="28"/>
              </w:rPr>
              <w:t xml:space="preserve"> управы Ленинского</w:t>
            </w:r>
            <w:r w:rsidR="00AA629F" w:rsidRPr="009A370A">
              <w:rPr>
                <w:rFonts w:eastAsia="Calibri"/>
                <w:sz w:val="28"/>
                <w:szCs w:val="28"/>
              </w:rPr>
              <w:t xml:space="preserve"> района</w:t>
            </w:r>
            <w:r w:rsidR="00AA629F">
              <w:rPr>
                <w:rFonts w:eastAsia="Calibri"/>
                <w:sz w:val="28"/>
                <w:szCs w:val="28"/>
              </w:rPr>
              <w:t xml:space="preserve"> </w:t>
            </w:r>
            <w:r w:rsidR="00AA629F" w:rsidRPr="009A370A">
              <w:rPr>
                <w:sz w:val="28"/>
                <w:szCs w:val="28"/>
                <w:lang w:eastAsia="ru-RU"/>
              </w:rPr>
              <w:t xml:space="preserve">городского округа </w:t>
            </w:r>
          </w:p>
          <w:p w:rsidR="00AA629F" w:rsidRDefault="00AA629F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A370A">
              <w:rPr>
                <w:sz w:val="28"/>
                <w:szCs w:val="28"/>
                <w:lang w:eastAsia="ru-RU"/>
              </w:rPr>
              <w:t>город Воронеж</w:t>
            </w:r>
          </w:p>
        </w:tc>
        <w:tc>
          <w:tcPr>
            <w:tcW w:w="4785" w:type="dxa"/>
            <w:shd w:val="clear" w:color="auto" w:fill="auto"/>
          </w:tcPr>
          <w:p w:rsidR="00AA629F" w:rsidRDefault="00AA629F" w:rsidP="004733FA">
            <w:pPr>
              <w:rPr>
                <w:rFonts w:cs="Calibri"/>
                <w:sz w:val="28"/>
                <w:szCs w:val="28"/>
                <w:lang w:eastAsia="ru-RU"/>
              </w:rPr>
            </w:pPr>
          </w:p>
          <w:p w:rsidR="00AA629F" w:rsidRDefault="00AA629F" w:rsidP="004733FA">
            <w:pPr>
              <w:jc w:val="right"/>
              <w:rPr>
                <w:rFonts w:cs="Calibri"/>
                <w:sz w:val="28"/>
                <w:szCs w:val="28"/>
                <w:lang w:eastAsia="ru-RU"/>
              </w:rPr>
            </w:pPr>
          </w:p>
          <w:p w:rsidR="00AA629F" w:rsidRDefault="00AA629F" w:rsidP="004733FA">
            <w:pPr>
              <w:jc w:val="right"/>
              <w:rPr>
                <w:rFonts w:cs="Calibri"/>
                <w:sz w:val="28"/>
                <w:szCs w:val="28"/>
                <w:lang w:eastAsia="ru-RU"/>
              </w:rPr>
            </w:pPr>
          </w:p>
          <w:p w:rsidR="00E9350E" w:rsidRDefault="00E9350E" w:rsidP="00E9350E">
            <w:pPr>
              <w:jc w:val="right"/>
              <w:rPr>
                <w:rFonts w:cs="Calibri"/>
                <w:sz w:val="28"/>
                <w:szCs w:val="28"/>
                <w:lang w:eastAsia="ru-RU"/>
              </w:rPr>
            </w:pPr>
          </w:p>
          <w:p w:rsidR="00AA629F" w:rsidRDefault="00AA629F" w:rsidP="00E9350E">
            <w:pPr>
              <w:jc w:val="right"/>
              <w:rPr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lang w:eastAsia="ru-RU"/>
              </w:rPr>
              <w:t>И.В. Молоканов</w:t>
            </w:r>
          </w:p>
        </w:tc>
      </w:tr>
    </w:tbl>
    <w:p w:rsidR="005C40B5" w:rsidRDefault="005C40B5" w:rsidP="00E9350E">
      <w:pPr>
        <w:widowControl w:val="0"/>
        <w:autoSpaceDE w:val="0"/>
        <w:spacing w:line="348" w:lineRule="auto"/>
        <w:ind w:firstLine="709"/>
        <w:jc w:val="both"/>
      </w:pPr>
    </w:p>
    <w:sectPr w:rsidR="005C40B5" w:rsidSect="00E9350E">
      <w:headerReference w:type="default" r:id="rId12"/>
      <w:pgSz w:w="11906" w:h="16838"/>
      <w:pgMar w:top="1135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A33" w:rsidRDefault="00B44A33" w:rsidP="00C317E8">
      <w:r>
        <w:separator/>
      </w:r>
    </w:p>
  </w:endnote>
  <w:endnote w:type="continuationSeparator" w:id="0">
    <w:p w:rsidR="00B44A33" w:rsidRDefault="00B44A33" w:rsidP="00C3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A33" w:rsidRDefault="00B44A33" w:rsidP="00C317E8">
      <w:r>
        <w:separator/>
      </w:r>
    </w:p>
  </w:footnote>
  <w:footnote w:type="continuationSeparator" w:id="0">
    <w:p w:rsidR="00B44A33" w:rsidRDefault="00B44A33" w:rsidP="00C31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223977"/>
      <w:docPartObj>
        <w:docPartGallery w:val="Page Numbers (Top of Page)"/>
        <w:docPartUnique/>
      </w:docPartObj>
    </w:sdtPr>
    <w:sdtEndPr/>
    <w:sdtContent>
      <w:p w:rsidR="00C317E8" w:rsidRDefault="003667E2">
        <w:pPr>
          <w:pStyle w:val="a3"/>
          <w:jc w:val="center"/>
        </w:pPr>
        <w:r>
          <w:fldChar w:fldCharType="begin"/>
        </w:r>
        <w:r w:rsidR="00C317E8">
          <w:instrText>PAGE   \* MERGEFORMAT</w:instrText>
        </w:r>
        <w:r>
          <w:fldChar w:fldCharType="separate"/>
        </w:r>
        <w:r w:rsidR="00645DBD">
          <w:rPr>
            <w:noProof/>
          </w:rPr>
          <w:t>2</w:t>
        </w:r>
        <w:r>
          <w:fldChar w:fldCharType="end"/>
        </w:r>
      </w:p>
    </w:sdtContent>
  </w:sdt>
  <w:p w:rsidR="00C317E8" w:rsidRDefault="00C31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41"/>
    <w:rsid w:val="000A1E51"/>
    <w:rsid w:val="000D611D"/>
    <w:rsid w:val="000E69A0"/>
    <w:rsid w:val="002540B1"/>
    <w:rsid w:val="00353676"/>
    <w:rsid w:val="003667E2"/>
    <w:rsid w:val="003F116C"/>
    <w:rsid w:val="00460C75"/>
    <w:rsid w:val="004B11D1"/>
    <w:rsid w:val="004B492F"/>
    <w:rsid w:val="005B08F3"/>
    <w:rsid w:val="005C40B5"/>
    <w:rsid w:val="005E2A4C"/>
    <w:rsid w:val="00645DBD"/>
    <w:rsid w:val="006A7487"/>
    <w:rsid w:val="007108B2"/>
    <w:rsid w:val="00787607"/>
    <w:rsid w:val="007A31D3"/>
    <w:rsid w:val="00824201"/>
    <w:rsid w:val="008F33BD"/>
    <w:rsid w:val="0097535E"/>
    <w:rsid w:val="009E4AEC"/>
    <w:rsid w:val="009F37C3"/>
    <w:rsid w:val="00AA629F"/>
    <w:rsid w:val="00AD3019"/>
    <w:rsid w:val="00B43B16"/>
    <w:rsid w:val="00B444D3"/>
    <w:rsid w:val="00B44A33"/>
    <w:rsid w:val="00B70D75"/>
    <w:rsid w:val="00C317E8"/>
    <w:rsid w:val="00C669EF"/>
    <w:rsid w:val="00D16135"/>
    <w:rsid w:val="00D470CE"/>
    <w:rsid w:val="00D6454C"/>
    <w:rsid w:val="00E9350E"/>
    <w:rsid w:val="00E95F03"/>
    <w:rsid w:val="00ED0241"/>
    <w:rsid w:val="00EE023D"/>
    <w:rsid w:val="00EF1783"/>
    <w:rsid w:val="00F9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B444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unhideWhenUsed/>
    <w:rsid w:val="00E935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B444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basedOn w:val="a0"/>
    <w:uiPriority w:val="99"/>
    <w:unhideWhenUsed/>
    <w:rsid w:val="00E935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28644&amp;date=26.11.2025&amp;dst=101114&amp;fie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28644&amp;date=26.11.2025&amp;dst=101083&amp;field=134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81&amp;n=128644&amp;date=26.11.2025&amp;dst=102005&amp;field=13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181&amp;n=128644&amp;date=26.11.2025&amp;dst=101294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8490&amp;date=26.11.20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Komp2022</dc:creator>
  <cp:lastModifiedBy>Шульгина</cp:lastModifiedBy>
  <cp:revision>2</cp:revision>
  <cp:lastPrinted>2024-12-12T11:28:00Z</cp:lastPrinted>
  <dcterms:created xsi:type="dcterms:W3CDTF">2026-02-04T13:06:00Z</dcterms:created>
  <dcterms:modified xsi:type="dcterms:W3CDTF">2026-02-04T13:06:00Z</dcterms:modified>
</cp:coreProperties>
</file>